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59" w:rsidRDefault="00F35959">
      <w:pPr>
        <w:pStyle w:val="ConsPlusTitlePage"/>
      </w:pPr>
      <w:r>
        <w:t xml:space="preserve">Документ предоставлен </w:t>
      </w:r>
      <w:hyperlink r:id="rId5" w:history="1">
        <w:r>
          <w:rPr>
            <w:color w:val="0000FF"/>
          </w:rPr>
          <w:t>КонсультантПлюс</w:t>
        </w:r>
      </w:hyperlink>
      <w:r>
        <w:br/>
      </w:r>
    </w:p>
    <w:p w:rsidR="00F35959" w:rsidRDefault="00F35959">
      <w:pPr>
        <w:pStyle w:val="ConsPlusNormal"/>
        <w:jc w:val="both"/>
        <w:outlineLvl w:val="0"/>
      </w:pPr>
    </w:p>
    <w:p w:rsidR="00F35959" w:rsidRDefault="00F35959">
      <w:pPr>
        <w:pStyle w:val="ConsPlusTitle"/>
        <w:jc w:val="center"/>
        <w:outlineLvl w:val="0"/>
      </w:pPr>
      <w:r>
        <w:t>ПРАВИТЕЛЬСТВО КИРОВСКОЙ ОБЛАСТИ</w:t>
      </w:r>
    </w:p>
    <w:p w:rsidR="00F35959" w:rsidRDefault="00F35959">
      <w:pPr>
        <w:pStyle w:val="ConsPlusTitle"/>
        <w:jc w:val="center"/>
      </w:pPr>
    </w:p>
    <w:p w:rsidR="00F35959" w:rsidRDefault="00F35959">
      <w:pPr>
        <w:pStyle w:val="ConsPlusTitle"/>
        <w:jc w:val="center"/>
      </w:pPr>
      <w:r>
        <w:t>ПОСТАНОВЛЕНИЕ</w:t>
      </w:r>
    </w:p>
    <w:p w:rsidR="00F35959" w:rsidRDefault="00F35959">
      <w:pPr>
        <w:pStyle w:val="ConsPlusTitle"/>
        <w:jc w:val="center"/>
      </w:pPr>
      <w:r>
        <w:t>от 22 декабря 2015 г. N 75/850</w:t>
      </w:r>
    </w:p>
    <w:p w:rsidR="00F35959" w:rsidRDefault="00F35959">
      <w:pPr>
        <w:pStyle w:val="ConsPlusTitle"/>
        <w:jc w:val="center"/>
      </w:pPr>
    </w:p>
    <w:p w:rsidR="00F35959" w:rsidRDefault="00F35959">
      <w:pPr>
        <w:pStyle w:val="ConsPlusTitle"/>
        <w:jc w:val="center"/>
      </w:pPr>
      <w:r>
        <w:t>ОБ УТВЕРЖДЕНИИ ТРЕБОВАНИЙ К ПОРЯДКУ РАЗРАБОТКИ</w:t>
      </w:r>
    </w:p>
    <w:p w:rsidR="00F35959" w:rsidRDefault="00F35959">
      <w:pPr>
        <w:pStyle w:val="ConsPlusTitle"/>
        <w:jc w:val="center"/>
      </w:pPr>
      <w:r>
        <w:t>И ПРИНЯТИЯ ПРАВОВЫХ АКТОВ О НОРМИРОВАНИИ В СФЕРЕ ЗАКУПОК</w:t>
      </w:r>
    </w:p>
    <w:p w:rsidR="00F35959" w:rsidRDefault="00F35959">
      <w:pPr>
        <w:pStyle w:val="ConsPlusTitle"/>
        <w:jc w:val="center"/>
      </w:pPr>
      <w:r>
        <w:t>ДЛЯ ОБЕСПЕЧЕНИЯ ГОСУДАРСТВЕННЫХ НУЖД КИРОВСКОЙ ОБЛАСТИ,</w:t>
      </w:r>
    </w:p>
    <w:p w:rsidR="00F35959" w:rsidRDefault="00F35959">
      <w:pPr>
        <w:pStyle w:val="ConsPlusTitle"/>
        <w:jc w:val="center"/>
      </w:pPr>
      <w:r>
        <w:t>СОДЕРЖАНИЮ УКАЗАННЫХ АКТОВ И ОБЕСПЕЧЕНИЮ ИХ ИСПОЛНЕНИЯ</w:t>
      </w:r>
    </w:p>
    <w:p w:rsidR="00F35959" w:rsidRDefault="00F359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5959">
        <w:trPr>
          <w:jc w:val="center"/>
        </w:trPr>
        <w:tc>
          <w:tcPr>
            <w:tcW w:w="9294" w:type="dxa"/>
            <w:tcBorders>
              <w:top w:val="nil"/>
              <w:left w:val="single" w:sz="24" w:space="0" w:color="CED3F1"/>
              <w:bottom w:val="nil"/>
              <w:right w:val="single" w:sz="24" w:space="0" w:color="F4F3F8"/>
            </w:tcBorders>
            <w:shd w:val="clear" w:color="auto" w:fill="F4F3F8"/>
          </w:tcPr>
          <w:p w:rsidR="00F35959" w:rsidRDefault="00F35959">
            <w:pPr>
              <w:pStyle w:val="ConsPlusNormal"/>
              <w:jc w:val="center"/>
            </w:pPr>
            <w:r>
              <w:rPr>
                <w:color w:val="392C69"/>
              </w:rPr>
              <w:t>Список изменяющих документов</w:t>
            </w:r>
          </w:p>
          <w:p w:rsidR="00F35959" w:rsidRDefault="00F35959">
            <w:pPr>
              <w:pStyle w:val="ConsPlusNormal"/>
              <w:jc w:val="center"/>
            </w:pPr>
            <w:proofErr w:type="gramStart"/>
            <w:r>
              <w:rPr>
                <w:color w:val="392C69"/>
              </w:rPr>
              <w:t>(в ред. постановлений Правительства Кировской области</w:t>
            </w:r>
            <w:proofErr w:type="gramEnd"/>
          </w:p>
          <w:p w:rsidR="00F35959" w:rsidRDefault="00F35959">
            <w:pPr>
              <w:pStyle w:val="ConsPlusNormal"/>
              <w:jc w:val="center"/>
            </w:pPr>
            <w:r>
              <w:rPr>
                <w:color w:val="392C69"/>
              </w:rPr>
              <w:t xml:space="preserve">от 05.05.2017 </w:t>
            </w:r>
            <w:hyperlink r:id="rId6" w:history="1">
              <w:r>
                <w:rPr>
                  <w:color w:val="0000FF"/>
                </w:rPr>
                <w:t>N 64/241</w:t>
              </w:r>
            </w:hyperlink>
            <w:r>
              <w:rPr>
                <w:color w:val="392C69"/>
              </w:rPr>
              <w:t xml:space="preserve">, от 27.12.2018 </w:t>
            </w:r>
            <w:hyperlink r:id="rId7" w:history="1">
              <w:r>
                <w:rPr>
                  <w:color w:val="0000FF"/>
                </w:rPr>
                <w:t>N 644-П</w:t>
              </w:r>
            </w:hyperlink>
            <w:r>
              <w:rPr>
                <w:color w:val="392C69"/>
              </w:rPr>
              <w:t>)</w:t>
            </w:r>
          </w:p>
        </w:tc>
      </w:tr>
    </w:tbl>
    <w:p w:rsidR="00F35959" w:rsidRDefault="00F35959">
      <w:pPr>
        <w:pStyle w:val="ConsPlusNormal"/>
        <w:jc w:val="both"/>
      </w:pPr>
    </w:p>
    <w:p w:rsidR="00F35959" w:rsidRDefault="00F35959">
      <w:pPr>
        <w:pStyle w:val="ConsPlusNormal"/>
        <w:ind w:firstLine="540"/>
        <w:jc w:val="both"/>
      </w:pPr>
      <w:proofErr w:type="gramStart"/>
      <w:r>
        <w:t xml:space="preserve">В соответствии со </w:t>
      </w:r>
      <w:hyperlink r:id="rId8" w:history="1">
        <w:r>
          <w:rPr>
            <w:color w:val="0000FF"/>
          </w:rPr>
          <w:t>статьей 19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w:t>
      </w:r>
      <w:hyperlink r:id="rId9" w:history="1">
        <w:r>
          <w:rPr>
            <w:color w:val="0000FF"/>
          </w:rPr>
          <w:t>постановлением</w:t>
        </w:r>
      </w:hyperlink>
      <w:r>
        <w:t xml:space="preserve"> Правительства Российской Федерации от 18.05.2015 N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Правительство Кировской области</w:t>
      </w:r>
      <w:proofErr w:type="gramEnd"/>
      <w:r>
        <w:t xml:space="preserve"> постановляет:</w:t>
      </w:r>
    </w:p>
    <w:p w:rsidR="00F35959" w:rsidRDefault="00F35959">
      <w:pPr>
        <w:pStyle w:val="ConsPlusNormal"/>
        <w:spacing w:before="220"/>
        <w:ind w:firstLine="540"/>
        <w:jc w:val="both"/>
      </w:pPr>
      <w:r>
        <w:t xml:space="preserve">1. Утвердить </w:t>
      </w:r>
      <w:hyperlink w:anchor="P34" w:history="1">
        <w:r>
          <w:rPr>
            <w:color w:val="0000FF"/>
          </w:rPr>
          <w:t>требования</w:t>
        </w:r>
      </w:hyperlink>
      <w:r>
        <w:t xml:space="preserve">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согласно приложению.</w:t>
      </w:r>
    </w:p>
    <w:p w:rsidR="00F35959" w:rsidRDefault="00F35959">
      <w:pPr>
        <w:pStyle w:val="ConsPlusNormal"/>
        <w:spacing w:before="220"/>
        <w:ind w:firstLine="540"/>
        <w:jc w:val="both"/>
      </w:pPr>
      <w:r>
        <w:t>2. Настоящее постановление вступает в силу с 01.01.2016.</w:t>
      </w:r>
    </w:p>
    <w:p w:rsidR="00F35959" w:rsidRDefault="00F35959">
      <w:pPr>
        <w:pStyle w:val="ConsPlusNormal"/>
        <w:jc w:val="both"/>
      </w:pPr>
    </w:p>
    <w:p w:rsidR="00F35959" w:rsidRDefault="00F35959">
      <w:pPr>
        <w:pStyle w:val="ConsPlusNormal"/>
        <w:jc w:val="right"/>
      </w:pPr>
      <w:r>
        <w:t>Губернатор -</w:t>
      </w:r>
    </w:p>
    <w:p w:rsidR="00F35959" w:rsidRDefault="00F35959">
      <w:pPr>
        <w:pStyle w:val="ConsPlusNormal"/>
        <w:jc w:val="right"/>
      </w:pPr>
      <w:r>
        <w:t>Председатель Правительства</w:t>
      </w:r>
    </w:p>
    <w:p w:rsidR="00F35959" w:rsidRDefault="00F35959">
      <w:pPr>
        <w:pStyle w:val="ConsPlusNormal"/>
        <w:jc w:val="right"/>
      </w:pPr>
      <w:r>
        <w:t>Кировской области</w:t>
      </w:r>
    </w:p>
    <w:p w:rsidR="00F35959" w:rsidRDefault="00F35959">
      <w:pPr>
        <w:pStyle w:val="ConsPlusNormal"/>
        <w:jc w:val="right"/>
      </w:pPr>
      <w:r>
        <w:t>Н.Ю.БЕЛЫХ</w:t>
      </w:r>
    </w:p>
    <w:p w:rsidR="00F35959" w:rsidRDefault="00F35959">
      <w:pPr>
        <w:pStyle w:val="ConsPlusNormal"/>
        <w:jc w:val="both"/>
      </w:pPr>
    </w:p>
    <w:p w:rsidR="00F35959" w:rsidRDefault="00F35959">
      <w:pPr>
        <w:pStyle w:val="ConsPlusNormal"/>
        <w:jc w:val="both"/>
      </w:pPr>
    </w:p>
    <w:p w:rsidR="00F35959" w:rsidRDefault="00F35959">
      <w:pPr>
        <w:pStyle w:val="ConsPlusNormal"/>
        <w:jc w:val="both"/>
      </w:pPr>
    </w:p>
    <w:p w:rsidR="00F35959" w:rsidRDefault="00F35959">
      <w:pPr>
        <w:pStyle w:val="ConsPlusNormal"/>
        <w:jc w:val="both"/>
      </w:pPr>
    </w:p>
    <w:p w:rsidR="00F35959" w:rsidRDefault="00F35959">
      <w:pPr>
        <w:pStyle w:val="ConsPlusNormal"/>
        <w:jc w:val="both"/>
      </w:pPr>
    </w:p>
    <w:p w:rsidR="00F35959" w:rsidRDefault="00F35959">
      <w:pPr>
        <w:pStyle w:val="ConsPlusNormal"/>
        <w:jc w:val="right"/>
        <w:outlineLvl w:val="0"/>
      </w:pPr>
      <w:r>
        <w:t>Приложение</w:t>
      </w:r>
    </w:p>
    <w:p w:rsidR="00F35959" w:rsidRDefault="00F35959">
      <w:pPr>
        <w:pStyle w:val="ConsPlusNormal"/>
        <w:jc w:val="both"/>
      </w:pPr>
    </w:p>
    <w:p w:rsidR="00F35959" w:rsidRDefault="00F35959">
      <w:pPr>
        <w:pStyle w:val="ConsPlusNormal"/>
        <w:jc w:val="right"/>
      </w:pPr>
      <w:r>
        <w:t>Утверждены</w:t>
      </w:r>
    </w:p>
    <w:p w:rsidR="00F35959" w:rsidRDefault="00F35959">
      <w:pPr>
        <w:pStyle w:val="ConsPlusNormal"/>
        <w:jc w:val="right"/>
      </w:pPr>
      <w:r>
        <w:t>постановлением</w:t>
      </w:r>
    </w:p>
    <w:p w:rsidR="00F35959" w:rsidRDefault="00F35959">
      <w:pPr>
        <w:pStyle w:val="ConsPlusNormal"/>
        <w:jc w:val="right"/>
      </w:pPr>
      <w:r>
        <w:t>Правительства области</w:t>
      </w:r>
    </w:p>
    <w:p w:rsidR="00F35959" w:rsidRDefault="00F35959">
      <w:pPr>
        <w:pStyle w:val="ConsPlusNormal"/>
        <w:jc w:val="right"/>
      </w:pPr>
      <w:r>
        <w:t>от 22 декабря 2015 г. N 75/850</w:t>
      </w:r>
    </w:p>
    <w:p w:rsidR="00F35959" w:rsidRDefault="00F35959">
      <w:pPr>
        <w:pStyle w:val="ConsPlusNormal"/>
        <w:jc w:val="both"/>
      </w:pPr>
    </w:p>
    <w:p w:rsidR="00F35959" w:rsidRDefault="00F35959">
      <w:pPr>
        <w:pStyle w:val="ConsPlusTitle"/>
        <w:jc w:val="center"/>
      </w:pPr>
      <w:bookmarkStart w:id="0" w:name="P34"/>
      <w:bookmarkEnd w:id="0"/>
      <w:r>
        <w:t>ТРЕБОВАНИЯ</w:t>
      </w:r>
    </w:p>
    <w:p w:rsidR="00F35959" w:rsidRDefault="00F35959">
      <w:pPr>
        <w:pStyle w:val="ConsPlusTitle"/>
        <w:jc w:val="center"/>
      </w:pPr>
      <w:r>
        <w:t>К ПОРЯДКУ РАЗРАБОТКИ И ПРИНЯТИЯ ПРАВОВЫХ АКТОВ</w:t>
      </w:r>
    </w:p>
    <w:p w:rsidR="00F35959" w:rsidRDefault="00F35959">
      <w:pPr>
        <w:pStyle w:val="ConsPlusTitle"/>
        <w:jc w:val="center"/>
      </w:pPr>
      <w:r>
        <w:t>О НОРМИРОВАНИИ В СФЕРЕ ЗАКУПОК ДЛЯ ОБЕСПЕЧЕНИЯ</w:t>
      </w:r>
    </w:p>
    <w:p w:rsidR="00F35959" w:rsidRDefault="00F35959">
      <w:pPr>
        <w:pStyle w:val="ConsPlusTitle"/>
        <w:jc w:val="center"/>
      </w:pPr>
      <w:r>
        <w:t>ГОСУДАРСТВЕННЫХ НУЖД КИРОВСКОЙ ОБЛАСТИ, СОДЕРЖАНИЮ</w:t>
      </w:r>
    </w:p>
    <w:p w:rsidR="00F35959" w:rsidRDefault="00F35959">
      <w:pPr>
        <w:pStyle w:val="ConsPlusTitle"/>
        <w:jc w:val="center"/>
      </w:pPr>
      <w:r>
        <w:t>УКАЗАННЫХ АКТОВ И ОБЕСПЕЧЕНИЮ ИХ ИСПОЛНЕНИЯ</w:t>
      </w:r>
    </w:p>
    <w:p w:rsidR="00F35959" w:rsidRDefault="00F3595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5959">
        <w:trPr>
          <w:jc w:val="center"/>
        </w:trPr>
        <w:tc>
          <w:tcPr>
            <w:tcW w:w="9294" w:type="dxa"/>
            <w:tcBorders>
              <w:top w:val="nil"/>
              <w:left w:val="single" w:sz="24" w:space="0" w:color="CED3F1"/>
              <w:bottom w:val="nil"/>
              <w:right w:val="single" w:sz="24" w:space="0" w:color="F4F3F8"/>
            </w:tcBorders>
            <w:shd w:val="clear" w:color="auto" w:fill="F4F3F8"/>
          </w:tcPr>
          <w:p w:rsidR="00F35959" w:rsidRDefault="00F35959">
            <w:pPr>
              <w:pStyle w:val="ConsPlusNormal"/>
              <w:jc w:val="center"/>
            </w:pPr>
            <w:r>
              <w:rPr>
                <w:color w:val="392C69"/>
              </w:rPr>
              <w:lastRenderedPageBreak/>
              <w:t>Список изменяющих документов</w:t>
            </w:r>
          </w:p>
          <w:p w:rsidR="00F35959" w:rsidRDefault="00F35959">
            <w:pPr>
              <w:pStyle w:val="ConsPlusNormal"/>
              <w:jc w:val="center"/>
            </w:pPr>
            <w:proofErr w:type="gramStart"/>
            <w:r>
              <w:rPr>
                <w:color w:val="392C69"/>
              </w:rPr>
              <w:t>(в ред. постановлений Правительства Кировской области</w:t>
            </w:r>
            <w:proofErr w:type="gramEnd"/>
          </w:p>
          <w:p w:rsidR="00F35959" w:rsidRDefault="00F35959">
            <w:pPr>
              <w:pStyle w:val="ConsPlusNormal"/>
              <w:jc w:val="center"/>
            </w:pPr>
            <w:r>
              <w:rPr>
                <w:color w:val="392C69"/>
              </w:rPr>
              <w:t xml:space="preserve">от 05.05.2017 </w:t>
            </w:r>
            <w:hyperlink r:id="rId10" w:history="1">
              <w:r>
                <w:rPr>
                  <w:color w:val="0000FF"/>
                </w:rPr>
                <w:t>N 64/241</w:t>
              </w:r>
            </w:hyperlink>
            <w:r>
              <w:rPr>
                <w:color w:val="392C69"/>
              </w:rPr>
              <w:t xml:space="preserve">, от 27.12.2018 </w:t>
            </w:r>
            <w:hyperlink r:id="rId11" w:history="1">
              <w:r>
                <w:rPr>
                  <w:color w:val="0000FF"/>
                </w:rPr>
                <w:t>N 644-П</w:t>
              </w:r>
            </w:hyperlink>
            <w:r>
              <w:rPr>
                <w:color w:val="392C69"/>
              </w:rPr>
              <w:t>)</w:t>
            </w:r>
          </w:p>
        </w:tc>
      </w:tr>
    </w:tbl>
    <w:p w:rsidR="00F35959" w:rsidRDefault="00F35959">
      <w:pPr>
        <w:pStyle w:val="ConsPlusNormal"/>
        <w:jc w:val="both"/>
      </w:pPr>
    </w:p>
    <w:p w:rsidR="00F35959" w:rsidRDefault="00F35959">
      <w:pPr>
        <w:pStyle w:val="ConsPlusNormal"/>
        <w:ind w:firstLine="540"/>
        <w:jc w:val="both"/>
      </w:pPr>
      <w:bookmarkStart w:id="1" w:name="P43"/>
      <w:bookmarkEnd w:id="1"/>
      <w:r>
        <w:t>1. Настоящие требования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(далее - Требования) определяют требования к порядку разработки и принятия, содержанию, обеспечению исполнения следующих правовых актов:</w:t>
      </w:r>
    </w:p>
    <w:p w:rsidR="00F35959" w:rsidRDefault="00F35959">
      <w:pPr>
        <w:pStyle w:val="ConsPlusNormal"/>
        <w:spacing w:before="220"/>
        <w:ind w:firstLine="540"/>
        <w:jc w:val="both"/>
      </w:pPr>
      <w:bookmarkStart w:id="2" w:name="P44"/>
      <w:bookmarkEnd w:id="2"/>
      <w:r>
        <w:t xml:space="preserve">1.1. Правительства Кировской области, </w:t>
      </w:r>
      <w:proofErr w:type="gramStart"/>
      <w:r>
        <w:t>утверждающих</w:t>
      </w:r>
      <w:proofErr w:type="gramEnd"/>
      <w:r>
        <w:t>:</w:t>
      </w:r>
    </w:p>
    <w:p w:rsidR="00F35959" w:rsidRDefault="00F35959">
      <w:pPr>
        <w:pStyle w:val="ConsPlusNormal"/>
        <w:spacing w:before="220"/>
        <w:ind w:firstLine="540"/>
        <w:jc w:val="both"/>
      </w:pPr>
      <w:r>
        <w:t>1.1.1. Правила определения нормативных затрат на обеспечение функций государственных органов Кировской области (в том числе органов государственной власти Кировской области), органа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учреждения) (далее - правила определения нормативных затрат).</w:t>
      </w:r>
    </w:p>
    <w:p w:rsidR="00F35959" w:rsidRDefault="00F35959">
      <w:pPr>
        <w:pStyle w:val="ConsPlusNormal"/>
        <w:spacing w:before="220"/>
        <w:ind w:firstLine="540"/>
        <w:jc w:val="both"/>
      </w:pPr>
      <w:r>
        <w:t xml:space="preserve">1.1.2. </w:t>
      </w:r>
      <w:proofErr w:type="gramStart"/>
      <w:r>
        <w:t>Правила определения требований к отдельным видам товаров, работ, услуг (в том числе предельные цены товаров, работ, услуг), закупаемых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государственные унитарные предприятия) (далее - правила определения</w:t>
      </w:r>
      <w:proofErr w:type="gramEnd"/>
      <w:r>
        <w:t xml:space="preserve"> требований к отдельным видам товаров, работ, услуг (в том числе предельные цены товаров, работ, услуг)).</w:t>
      </w:r>
    </w:p>
    <w:p w:rsidR="00F35959" w:rsidRDefault="00F35959">
      <w:pPr>
        <w:pStyle w:val="ConsPlusNormal"/>
        <w:jc w:val="both"/>
      </w:pPr>
      <w:r>
        <w:t xml:space="preserve">(в ред. </w:t>
      </w:r>
      <w:hyperlink r:id="rId12"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bookmarkStart w:id="3" w:name="P48"/>
      <w:bookmarkEnd w:id="3"/>
      <w:r>
        <w:t>1.2. Государственных органов Кировской области (в том числе органов государственной власти Кировской области), органа управления Кировского областного территориального фонда обязательного медицинского страхования (далее - государственные органы Кировской области, орган управления ФОМС), утверждающих:</w:t>
      </w:r>
    </w:p>
    <w:p w:rsidR="00F35959" w:rsidRDefault="00F35959">
      <w:pPr>
        <w:pStyle w:val="ConsPlusNormal"/>
        <w:spacing w:before="220"/>
        <w:ind w:firstLine="540"/>
        <w:jc w:val="both"/>
      </w:pPr>
      <w:r>
        <w:t>1.2.1. Нормативные затраты на обеспечение функций государственных органов Кировской области, органа управления ФОМС (включая соответственно территориальные органы (подразделения) и подведомственные областные государственные казенные учреждения) (далее - нормативные затраты).</w:t>
      </w:r>
    </w:p>
    <w:p w:rsidR="00F35959" w:rsidRDefault="00F35959">
      <w:pPr>
        <w:pStyle w:val="ConsPlusNormal"/>
        <w:spacing w:before="220"/>
        <w:ind w:firstLine="540"/>
        <w:jc w:val="both"/>
      </w:pPr>
      <w:bookmarkStart w:id="4" w:name="P50"/>
      <w:bookmarkEnd w:id="4"/>
      <w:r>
        <w:t xml:space="preserve">1.2.2. </w:t>
      </w:r>
      <w:proofErr w:type="gramStart"/>
      <w:r>
        <w:t>Требования к отдельным видам товаров, работ, услуг (в том числе предельные цены товаров, работ, услуг), закупаемых государственными органами Кировской области, органом управления ФОМС,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(далее - требования к отдельным видам товаров, работ, услуг (в том числе предельные цены товаров, работ, услуг)).</w:t>
      </w:r>
      <w:proofErr w:type="gramEnd"/>
    </w:p>
    <w:p w:rsidR="00F35959" w:rsidRDefault="00F35959">
      <w:pPr>
        <w:pStyle w:val="ConsPlusNormal"/>
        <w:jc w:val="both"/>
      </w:pPr>
      <w:r>
        <w:t xml:space="preserve">(в ред. </w:t>
      </w:r>
      <w:hyperlink r:id="rId13"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r>
        <w:t xml:space="preserve">2. Правовые акты, указанные в </w:t>
      </w:r>
      <w:hyperlink w:anchor="P44" w:history="1">
        <w:r>
          <w:rPr>
            <w:color w:val="0000FF"/>
          </w:rPr>
          <w:t>подпункте 1.1 пункта 1</w:t>
        </w:r>
      </w:hyperlink>
      <w:r>
        <w:t xml:space="preserve"> настоящих Требований, разрабатываются министерством финансов Кировской области в форме проектов постановлений Правительства Кировской области.</w:t>
      </w:r>
    </w:p>
    <w:p w:rsidR="00F35959" w:rsidRDefault="00F35959">
      <w:pPr>
        <w:pStyle w:val="ConsPlusNormal"/>
        <w:spacing w:before="220"/>
        <w:ind w:firstLine="540"/>
        <w:jc w:val="both"/>
      </w:pPr>
      <w:r>
        <w:t xml:space="preserve">3. Правовые акты, указанные в </w:t>
      </w:r>
      <w:hyperlink w:anchor="P48" w:history="1">
        <w:r>
          <w:rPr>
            <w:color w:val="0000FF"/>
          </w:rPr>
          <w:t>подпункте 1.2 пункта 1</w:t>
        </w:r>
      </w:hyperlink>
      <w:r>
        <w:t xml:space="preserve"> настоящих Требований, разрабатываются государственными органами Кировской области, органом управления ФОМС в форме правовых актов государственных органов Кировской области, органа управления ФОМС.</w:t>
      </w:r>
    </w:p>
    <w:p w:rsidR="00F35959" w:rsidRDefault="00F35959">
      <w:pPr>
        <w:pStyle w:val="ConsPlusNormal"/>
        <w:spacing w:before="220"/>
        <w:ind w:firstLine="540"/>
        <w:jc w:val="both"/>
      </w:pPr>
      <w:r>
        <w:lastRenderedPageBreak/>
        <w:t xml:space="preserve">4. Проекты правовых актов, указанные в </w:t>
      </w:r>
      <w:hyperlink w:anchor="P43" w:history="1">
        <w:r>
          <w:rPr>
            <w:color w:val="0000FF"/>
          </w:rPr>
          <w:t>пункте 1</w:t>
        </w:r>
      </w:hyperlink>
      <w:r>
        <w:t xml:space="preserve"> настоящих Требований, подлежат обязательному предварительному обсуждению в целях общественного контроля (далее - обсуждение в целях общественного контроля).</w:t>
      </w:r>
    </w:p>
    <w:p w:rsidR="00F35959" w:rsidRDefault="00F35959">
      <w:pPr>
        <w:pStyle w:val="ConsPlusNormal"/>
        <w:spacing w:before="220"/>
        <w:ind w:firstLine="540"/>
        <w:jc w:val="both"/>
      </w:pPr>
      <w:r>
        <w:t xml:space="preserve">5. Для проведения обсуждения в целях общественного контроля государственные органы Кировской области, орган управления ФОМС размещают проекты правовых актов, указанных в </w:t>
      </w:r>
      <w:hyperlink w:anchor="P43" w:history="1">
        <w:r>
          <w:rPr>
            <w:color w:val="0000FF"/>
          </w:rPr>
          <w:t>пункте 1</w:t>
        </w:r>
      </w:hyperlink>
      <w:r>
        <w:t xml:space="preserve"> настоящих Требований, и пояснительные записки к ним на своих официальных сайтах в информационно-телекоммуникационной сети "Интернет" (далее - сайт).</w:t>
      </w:r>
    </w:p>
    <w:p w:rsidR="00F35959" w:rsidRDefault="00F35959">
      <w:pPr>
        <w:pStyle w:val="ConsPlusNormal"/>
        <w:spacing w:before="220"/>
        <w:ind w:firstLine="540"/>
        <w:jc w:val="both"/>
      </w:pPr>
      <w:bookmarkStart w:id="5" w:name="P56"/>
      <w:bookmarkEnd w:id="5"/>
      <w:r>
        <w:t xml:space="preserve">6. Срок проведения обсуждения в целях общественного контроля устанавливается государственными органами Кировской области, органом управления ФОМС и не может быть менее 5 рабочих дней со дня размещения проектов правовых актов, указанных в </w:t>
      </w:r>
      <w:hyperlink w:anchor="P43" w:history="1">
        <w:r>
          <w:rPr>
            <w:color w:val="0000FF"/>
          </w:rPr>
          <w:t>пункте 1</w:t>
        </w:r>
      </w:hyperlink>
      <w:r>
        <w:t xml:space="preserve"> настоящих Требований, на сайте.</w:t>
      </w:r>
    </w:p>
    <w:p w:rsidR="00F35959" w:rsidRDefault="00F35959">
      <w:pPr>
        <w:pStyle w:val="ConsPlusNormal"/>
        <w:jc w:val="both"/>
      </w:pPr>
      <w:r>
        <w:t xml:space="preserve">(в ред. </w:t>
      </w:r>
      <w:hyperlink r:id="rId14"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7. Государственные органы Кировской области, орган управления ФОМС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указанными органами с учетом положений </w:t>
      </w:r>
      <w:hyperlink w:anchor="P56" w:history="1">
        <w:r>
          <w:rPr>
            <w:color w:val="0000FF"/>
          </w:rPr>
          <w:t>пункта 6</w:t>
        </w:r>
      </w:hyperlink>
      <w:r>
        <w:t xml:space="preserve"> настоящих Требований.</w:t>
      </w:r>
    </w:p>
    <w:p w:rsidR="00F35959" w:rsidRDefault="00F35959">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8. По результатам обсуждения в целях общественного контроля государственные органы Кировской области, орган управления ФОМС при необходимости принимают решения о внесении изменений в проекты правовых актов, указанных в </w:t>
      </w:r>
      <w:hyperlink w:anchor="P43" w:history="1">
        <w:r>
          <w:rPr>
            <w:color w:val="0000FF"/>
          </w:rPr>
          <w:t>пункте 1</w:t>
        </w:r>
      </w:hyperlink>
      <w:r>
        <w:t xml:space="preserve"> настоящих Требований.</w:t>
      </w:r>
    </w:p>
    <w:p w:rsidR="00F35959" w:rsidRDefault="00F35959">
      <w:pPr>
        <w:pStyle w:val="ConsPlusNormal"/>
        <w:jc w:val="both"/>
      </w:pPr>
      <w:r>
        <w:t>(</w:t>
      </w:r>
      <w:proofErr w:type="gramStart"/>
      <w:r>
        <w:t>п</w:t>
      </w:r>
      <w:proofErr w:type="gramEnd"/>
      <w:r>
        <w:t xml:space="preserve">. 8 в ред. </w:t>
      </w:r>
      <w:hyperlink r:id="rId16"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9. </w:t>
      </w:r>
      <w:proofErr w:type="gramStart"/>
      <w:r>
        <w:t xml:space="preserve">Государственные органы Кировской области, орган управления ФОМС в случае поступления предложений общественных объединений, юридических и физических лиц не позднее 30 рабочих дней со дня истечения срока, указанного в </w:t>
      </w:r>
      <w:hyperlink w:anchor="P56" w:history="1">
        <w:r>
          <w:rPr>
            <w:color w:val="0000FF"/>
          </w:rPr>
          <w:t>пункте 6</w:t>
        </w:r>
      </w:hyperlink>
      <w:r>
        <w:t xml:space="preserve"> настоящих Требований, размещают на сайте протокол обсуждения в целях общественного контроля, который должен содержать информацию об учете поступивших предложений общественных объединений, юридических и физических лиц и (или) обоснованную позицию государственного</w:t>
      </w:r>
      <w:proofErr w:type="gramEnd"/>
      <w:r>
        <w:t xml:space="preserve"> органа Кировской области, органа управления ФОМС о невозможности учета поступивших предложений.</w:t>
      </w:r>
    </w:p>
    <w:p w:rsidR="00F35959" w:rsidRDefault="00F35959">
      <w:pPr>
        <w:pStyle w:val="ConsPlusNormal"/>
        <w:jc w:val="both"/>
      </w:pPr>
      <w:r>
        <w:t xml:space="preserve">(п. 9 в ред. </w:t>
      </w:r>
      <w:hyperlink r:id="rId17"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10. Государственные органы Кировской области, орган управления ФОМС после процедуры обсуждения в целях общественного контроля вправе предварительно обсудить проекты правовых актов, указанные в </w:t>
      </w:r>
      <w:hyperlink w:anchor="P50" w:history="1">
        <w:r>
          <w:rPr>
            <w:color w:val="0000FF"/>
          </w:rPr>
          <w:t>подпункте 1.2.2 пункта 1</w:t>
        </w:r>
      </w:hyperlink>
      <w:r>
        <w:t xml:space="preserve"> настоящих Требований, на заседаниях общественных советов при указанных органах в порядке, определенном положением о соответствующем общественном совете.</w:t>
      </w:r>
    </w:p>
    <w:p w:rsidR="00F35959" w:rsidRDefault="00F35959">
      <w:pPr>
        <w:pStyle w:val="ConsPlusNormal"/>
        <w:jc w:val="both"/>
      </w:pPr>
      <w:r>
        <w:t xml:space="preserve">(п. 10 в ред. </w:t>
      </w:r>
      <w:hyperlink r:id="rId18"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11 - 13. Исключены. - </w:t>
      </w:r>
      <w:hyperlink r:id="rId19" w:history="1">
        <w:r>
          <w:rPr>
            <w:color w:val="0000FF"/>
          </w:rPr>
          <w:t>Постановление</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14. Государственные органы Кировской области, орган управления ФОМС до 1 июля текущего финансового года принимают правовые акты или пересматривают ранее принятые правовые акты, указанные в </w:t>
      </w:r>
      <w:hyperlink w:anchor="P48" w:history="1">
        <w:r>
          <w:rPr>
            <w:color w:val="0000FF"/>
          </w:rPr>
          <w:t>подпункте 1.2 пункта 1</w:t>
        </w:r>
      </w:hyperlink>
      <w:r>
        <w:t xml:space="preserve"> настоящих Требований.</w:t>
      </w:r>
    </w:p>
    <w:p w:rsidR="00F35959" w:rsidRDefault="00F35959">
      <w:pPr>
        <w:pStyle w:val="ConsPlusNormal"/>
        <w:jc w:val="both"/>
      </w:pPr>
      <w:r>
        <w:t>(</w:t>
      </w:r>
      <w:proofErr w:type="gramStart"/>
      <w:r>
        <w:t>п</w:t>
      </w:r>
      <w:proofErr w:type="gramEnd"/>
      <w:r>
        <w:t xml:space="preserve">. 14 в ред. </w:t>
      </w:r>
      <w:hyperlink r:id="rId20"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14-1. По результатам пересмотра правовых актов, указанных в </w:t>
      </w:r>
      <w:hyperlink w:anchor="P48" w:history="1">
        <w:r>
          <w:rPr>
            <w:color w:val="0000FF"/>
          </w:rPr>
          <w:t>подпункте 1.2 пункта 1</w:t>
        </w:r>
      </w:hyperlink>
      <w:r>
        <w:t xml:space="preserve"> настоящих Требований, государственные органы Кировской области, орган управления ФОМС принимают решение о необходимости внесения изменений в правовой акт либо об отсутствии такой необходимости. Информацию о принятом решении государственные органы Кировской области, орган управления ФОМС размещают на сайте и направляют в орган исполнительной </w:t>
      </w:r>
      <w:r>
        <w:lastRenderedPageBreak/>
        <w:t>власти Кировской области по регулированию контрактной системы в сфере закупок не позднее 5 рабочих дней со дня его принятия.</w:t>
      </w:r>
    </w:p>
    <w:p w:rsidR="00F35959" w:rsidRDefault="00F35959">
      <w:pPr>
        <w:pStyle w:val="ConsPlusNormal"/>
        <w:jc w:val="both"/>
      </w:pPr>
      <w:r>
        <w:t>(</w:t>
      </w:r>
      <w:proofErr w:type="gramStart"/>
      <w:r>
        <w:t>п</w:t>
      </w:r>
      <w:proofErr w:type="gramEnd"/>
      <w:r>
        <w:t xml:space="preserve">. 14-1 в ред. </w:t>
      </w:r>
      <w:hyperlink r:id="rId21"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14-2. При обосновании объекта и (или) объектов закупки учитываются изменения, внесенные в правовые акты, указанные в </w:t>
      </w:r>
      <w:hyperlink w:anchor="P48" w:history="1">
        <w:r>
          <w:rPr>
            <w:color w:val="0000FF"/>
          </w:rPr>
          <w:t>подпункте 1.2 пункта 1</w:t>
        </w:r>
      </w:hyperlink>
      <w:r>
        <w:t xml:space="preserve"> настоящих Требований.</w:t>
      </w:r>
    </w:p>
    <w:p w:rsidR="00F35959" w:rsidRDefault="00F35959">
      <w:pPr>
        <w:pStyle w:val="ConsPlusNormal"/>
        <w:jc w:val="both"/>
      </w:pPr>
      <w:r>
        <w:t>(</w:t>
      </w:r>
      <w:proofErr w:type="gramStart"/>
      <w:r>
        <w:t>п</w:t>
      </w:r>
      <w:proofErr w:type="gramEnd"/>
      <w:r>
        <w:t xml:space="preserve">. 14-2 введен </w:t>
      </w:r>
      <w:hyperlink r:id="rId22" w:history="1">
        <w:r>
          <w:rPr>
            <w:color w:val="0000FF"/>
          </w:rPr>
          <w:t>постановлением</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15. Государственные органы Кировской области, орган управления ФОМС в течение 7 рабочих дней со дня принятия правовых актов, указанных в </w:t>
      </w:r>
      <w:hyperlink w:anchor="P48" w:history="1">
        <w:r>
          <w:rPr>
            <w:color w:val="0000FF"/>
          </w:rPr>
          <w:t>подпункте 1.2 пункта 1</w:t>
        </w:r>
      </w:hyperlink>
      <w:r>
        <w:t xml:space="preserve"> настоящих Требований, размещают их в единой информационной системе в сфере закупок.</w:t>
      </w:r>
    </w:p>
    <w:p w:rsidR="00F35959" w:rsidRDefault="00F35959">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16. Внесение изменений в правовые акты, указанные в </w:t>
      </w:r>
      <w:hyperlink w:anchor="P43" w:history="1">
        <w:r>
          <w:rPr>
            <w:color w:val="0000FF"/>
          </w:rPr>
          <w:t>пункте 1</w:t>
        </w:r>
      </w:hyperlink>
      <w:r>
        <w:t xml:space="preserve"> настоящих Требований, осуществляется в случаях изменений действующего законодательства по предмету правового регулирования и (или) по мере необходимости в порядке, установленном для их принятия.</w:t>
      </w:r>
    </w:p>
    <w:p w:rsidR="00F35959" w:rsidRDefault="00F35959">
      <w:pPr>
        <w:pStyle w:val="ConsPlusNormal"/>
        <w:spacing w:before="220"/>
        <w:ind w:firstLine="540"/>
        <w:jc w:val="both"/>
      </w:pPr>
      <w:r>
        <w:t>17. Постановление Правительства Кировской области, утверждающее правила определения нормативных затрат, должно определять:</w:t>
      </w:r>
    </w:p>
    <w:p w:rsidR="00F35959" w:rsidRDefault="00F35959">
      <w:pPr>
        <w:pStyle w:val="ConsPlusNormal"/>
        <w:spacing w:before="220"/>
        <w:ind w:firstLine="540"/>
        <w:jc w:val="both"/>
      </w:pPr>
      <w:r>
        <w:t>порядок расчета нормативных затрат, в том числе формулы расчета;</w:t>
      </w:r>
    </w:p>
    <w:p w:rsidR="00F35959" w:rsidRDefault="00F35959">
      <w:pPr>
        <w:pStyle w:val="ConsPlusNormal"/>
        <w:spacing w:before="220"/>
        <w:ind w:firstLine="540"/>
        <w:jc w:val="both"/>
      </w:pPr>
      <w:r>
        <w:t>обязанность государственных органов Кировской области, органа управления ФОМС определить порядок расчета нормативных затрат, для которых порядок расчета не определен Правительством Кировской области;</w:t>
      </w:r>
    </w:p>
    <w:p w:rsidR="00F35959" w:rsidRDefault="00F35959">
      <w:pPr>
        <w:pStyle w:val="ConsPlusNormal"/>
        <w:spacing w:before="220"/>
        <w:ind w:firstLine="540"/>
        <w:jc w:val="both"/>
      </w:pPr>
      <w:r>
        <w:t>требование об определении государственными органами Кировской области, органом управления ФОМС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F35959" w:rsidRDefault="00F35959">
      <w:pPr>
        <w:pStyle w:val="ConsPlusNormal"/>
        <w:spacing w:before="220"/>
        <w:ind w:firstLine="540"/>
        <w:jc w:val="both"/>
      </w:pPr>
      <w:r>
        <w:t>18. Постановление Правительства Кировской области, утверждающее правила определения требований к отдельным видам товаров, работ, услуг (в том числе предельных цен товаров, работ, услуг), должно определять:</w:t>
      </w:r>
    </w:p>
    <w:p w:rsidR="00F35959" w:rsidRDefault="00F35959">
      <w:pPr>
        <w:pStyle w:val="ConsPlusNormal"/>
        <w:spacing w:before="220"/>
        <w:ind w:firstLine="540"/>
        <w:jc w:val="both"/>
      </w:pPr>
      <w:proofErr w:type="gramStart"/>
      <w:r>
        <w:t>порядок определения значений характеристик (свойств) отдельных видов товаров, работ, услуг (в том числе предельных цен товаров, работ, услуг), включенных в утвержденный Правительством Кировской области перечень отдельных видов товаров, работ, услуг;</w:t>
      </w:r>
      <w:proofErr w:type="gramEnd"/>
    </w:p>
    <w:p w:rsidR="00F35959" w:rsidRDefault="00F35959">
      <w:pPr>
        <w:pStyle w:val="ConsPlusNormal"/>
        <w:spacing w:before="220"/>
        <w:ind w:firstLine="540"/>
        <w:jc w:val="both"/>
      </w:pPr>
      <w:r>
        <w:t>порядок отбора отдельных видов товаров, работ, услуг (в том числе предельных цен товаров, работ, услуг), закупаемых государственными органами Кировской области, органом управления ФОМС,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(далее - ведомственный перечень);</w:t>
      </w:r>
    </w:p>
    <w:p w:rsidR="00F35959" w:rsidRDefault="00F35959">
      <w:pPr>
        <w:pStyle w:val="ConsPlusNormal"/>
        <w:jc w:val="both"/>
      </w:pPr>
      <w:r>
        <w:t xml:space="preserve">(в ред. </w:t>
      </w:r>
      <w:hyperlink r:id="rId24"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r>
        <w:t>форму ведомственного перечня.</w:t>
      </w:r>
    </w:p>
    <w:p w:rsidR="00F35959" w:rsidRDefault="00F35959">
      <w:pPr>
        <w:pStyle w:val="ConsPlusNormal"/>
        <w:spacing w:before="220"/>
        <w:ind w:firstLine="540"/>
        <w:jc w:val="both"/>
      </w:pPr>
      <w:r>
        <w:t>19. Правовые акты государственных органов Кировской области, органа управления ФОМС, утверждающие нормативные затраты, должны определять:</w:t>
      </w:r>
    </w:p>
    <w:p w:rsidR="00F35959" w:rsidRDefault="00F35959">
      <w:pPr>
        <w:pStyle w:val="ConsPlusNormal"/>
        <w:spacing w:before="220"/>
        <w:ind w:firstLine="540"/>
        <w:jc w:val="both"/>
      </w:pPr>
      <w:r>
        <w:t>порядок расчета нормативных затрат, для которых правилами определения нормативных затрат не установлен порядок расчета;</w:t>
      </w:r>
    </w:p>
    <w:p w:rsidR="00F35959" w:rsidRDefault="00F35959">
      <w:pPr>
        <w:pStyle w:val="ConsPlusNormal"/>
        <w:spacing w:before="220"/>
        <w:ind w:firstLine="540"/>
        <w:jc w:val="both"/>
      </w:pPr>
      <w:r>
        <w:t>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F35959" w:rsidRDefault="00F35959">
      <w:pPr>
        <w:pStyle w:val="ConsPlusNormal"/>
        <w:spacing w:before="220"/>
        <w:ind w:firstLine="540"/>
        <w:jc w:val="both"/>
      </w:pPr>
      <w:r>
        <w:lastRenderedPageBreak/>
        <w:t>20. Правовые акты государственных органов Кировской области, органа управления ФОМС, утверждающие требования к отдельным видам товаров, работ, услуг, закупаемых государственными органами Кировской области, органом управления ФОМС, их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должны содержать следующие сведения:</w:t>
      </w:r>
    </w:p>
    <w:p w:rsidR="00F35959" w:rsidRDefault="00F35959">
      <w:pPr>
        <w:pStyle w:val="ConsPlusNormal"/>
        <w:jc w:val="both"/>
      </w:pPr>
      <w:r>
        <w:t xml:space="preserve">(в ред. </w:t>
      </w:r>
      <w:hyperlink r:id="rId25"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proofErr w:type="gramStart"/>
      <w:r>
        <w:t>наименования государственного органа Кировской области, органа управления ФОМС, их территориальных органов (подразделений) и подведомственных областных государственных казенных учреждений, бюджетных учреждений и областных государственных унитарных предприятий, в отношении которых устанавливаются требования к отдельным видам товаров, работ, услуг (в том числе предельным ценам товаров, работ, услуг);</w:t>
      </w:r>
      <w:proofErr w:type="gramEnd"/>
    </w:p>
    <w:p w:rsidR="00F35959" w:rsidRDefault="00F35959">
      <w:pPr>
        <w:pStyle w:val="ConsPlusNormal"/>
        <w:jc w:val="both"/>
      </w:pPr>
      <w:r>
        <w:t xml:space="preserve">(в ред. </w:t>
      </w:r>
      <w:hyperlink r:id="rId26"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r>
        <w:t>перечень отдельных видов товаров, работ, услуг с указанием характеристик (свойств) и их значений.</w:t>
      </w:r>
    </w:p>
    <w:p w:rsidR="00F35959" w:rsidRDefault="00F35959">
      <w:pPr>
        <w:pStyle w:val="ConsPlusNormal"/>
        <w:spacing w:before="220"/>
        <w:ind w:firstLine="540"/>
        <w:jc w:val="both"/>
      </w:pPr>
      <w:r>
        <w:t xml:space="preserve">21. </w:t>
      </w:r>
      <w:proofErr w:type="gramStart"/>
      <w:r>
        <w:t>Государственные органы Кировской области, орган управления ФОМС разрабатывают и утверждают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roofErr w:type="gramEnd"/>
    </w:p>
    <w:p w:rsidR="00F35959" w:rsidRDefault="00F35959">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Правительства Кировской области от 27.12.2018 N 644-П)</w:t>
      </w:r>
    </w:p>
    <w:p w:rsidR="00F35959" w:rsidRDefault="00F35959">
      <w:pPr>
        <w:pStyle w:val="ConsPlusNormal"/>
        <w:spacing w:before="220"/>
        <w:ind w:firstLine="540"/>
        <w:jc w:val="both"/>
      </w:pPr>
      <w:r>
        <w:t xml:space="preserve">22. Правовые акты, указанные в </w:t>
      </w:r>
      <w:hyperlink w:anchor="P48" w:history="1">
        <w:r>
          <w:rPr>
            <w:color w:val="0000FF"/>
          </w:rPr>
          <w:t>подпункте 1.2 пункта 1</w:t>
        </w:r>
      </w:hyperlink>
      <w:r>
        <w:t xml:space="preserve"> настоящих Требований, могут предусматривать право руководителя (заместителя руководителя) государственного органа Кировской области, органа управления ФОМС утверждать нормативы количества и (или) нормативы цены товаров, работ, услуг.</w:t>
      </w:r>
    </w:p>
    <w:p w:rsidR="00F35959" w:rsidRDefault="00F35959">
      <w:pPr>
        <w:pStyle w:val="ConsPlusNormal"/>
        <w:spacing w:before="220"/>
        <w:ind w:firstLine="540"/>
        <w:jc w:val="both"/>
      </w:pPr>
      <w:r>
        <w:t xml:space="preserve">23. </w:t>
      </w:r>
      <w:proofErr w:type="gramStart"/>
      <w:r>
        <w:t xml:space="preserve">Правовые акты, указанные в </w:t>
      </w:r>
      <w:hyperlink w:anchor="P48" w:history="1">
        <w:r>
          <w:rPr>
            <w:color w:val="0000FF"/>
          </w:rPr>
          <w:t>подпункте 1.2 пункта 1</w:t>
        </w:r>
      </w:hyperlink>
      <w:r>
        <w:t xml:space="preserve"> настоящих Требований, могут устанавливать требования к отдельным видам товаров, работ, услуг (в том числе предельные цены товаров, работ, услуг), закупаемых государственным органом Кировской области, органом управления ФОМС и (или) одним или несколькими его территориальными органами (подразделениями) и подведомственными областными государственными казенными учреждениями, бюджетными учреждениями и областными государственными унитарными предприятиями, и (или) нормативные</w:t>
      </w:r>
      <w:proofErr w:type="gramEnd"/>
      <w:r>
        <w:t xml:space="preserve"> затраты на обеспечение функций государственного органа Кировской области, органа управления ФОМС и (или) одного или нескольких его территориальных органов и (или) подведомственных областных государственных казенных учреждений.</w:t>
      </w:r>
    </w:p>
    <w:p w:rsidR="00F35959" w:rsidRDefault="00F35959">
      <w:pPr>
        <w:pStyle w:val="ConsPlusNormal"/>
        <w:jc w:val="both"/>
      </w:pPr>
      <w:r>
        <w:t xml:space="preserve">(в ред. </w:t>
      </w:r>
      <w:hyperlink r:id="rId28" w:history="1">
        <w:r>
          <w:rPr>
            <w:color w:val="0000FF"/>
          </w:rPr>
          <w:t>постановления</w:t>
        </w:r>
      </w:hyperlink>
      <w:r>
        <w:t xml:space="preserve"> Правительства Кировской области от 05.05.2017 N 64/241)</w:t>
      </w:r>
    </w:p>
    <w:p w:rsidR="00F35959" w:rsidRDefault="00F35959">
      <w:pPr>
        <w:pStyle w:val="ConsPlusNormal"/>
        <w:spacing w:before="220"/>
        <w:ind w:firstLine="540"/>
        <w:jc w:val="both"/>
      </w:pPr>
      <w:r>
        <w:t>24. Требования к отдельным видам товаров, работ, услуг и нормативные затраты применяются для обоснования объекта и (или) объектов закупки.</w:t>
      </w:r>
    </w:p>
    <w:p w:rsidR="00F35959" w:rsidRDefault="00F35959">
      <w:pPr>
        <w:pStyle w:val="ConsPlusNormal"/>
        <w:jc w:val="both"/>
      </w:pPr>
    </w:p>
    <w:p w:rsidR="00F35959" w:rsidRDefault="00F35959">
      <w:pPr>
        <w:pStyle w:val="ConsPlusNormal"/>
        <w:jc w:val="both"/>
      </w:pPr>
    </w:p>
    <w:p w:rsidR="00F35959" w:rsidRDefault="00F35959">
      <w:pPr>
        <w:pStyle w:val="ConsPlusNormal"/>
        <w:pBdr>
          <w:top w:val="single" w:sz="6" w:space="0" w:color="auto"/>
        </w:pBdr>
        <w:spacing w:before="100" w:after="100"/>
        <w:jc w:val="both"/>
        <w:rPr>
          <w:sz w:val="2"/>
          <w:szCs w:val="2"/>
        </w:rPr>
      </w:pPr>
    </w:p>
    <w:p w:rsidR="0031441D" w:rsidRDefault="0031441D">
      <w:bookmarkStart w:id="6" w:name="_GoBack"/>
      <w:bookmarkEnd w:id="6"/>
    </w:p>
    <w:sectPr w:rsidR="0031441D" w:rsidSect="00B67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59"/>
    <w:rsid w:val="0031441D"/>
    <w:rsid w:val="00F35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9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9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277A43C84AC7C06B64D744392B9E9CF8616384BD1097C40F5B0709FDD420F9239ABB10B795D11D9D2D3225FB46D51996DB2D45559AC583A9f9F" TargetMode="External"/><Relationship Id="rId13" Type="http://schemas.openxmlformats.org/officeDocument/2006/relationships/hyperlink" Target="consultantplus://offline/ref=CD277A43C84AC7C06B64C9492F47C295FB6B3888BC139897520F015EA28426AC63DABD45F4D1DD149D266675BB188C4AD09020464986C5838E134246AEfEF" TargetMode="External"/><Relationship Id="rId18" Type="http://schemas.openxmlformats.org/officeDocument/2006/relationships/hyperlink" Target="consultantplus://offline/ref=CD277A43C84AC7C06B64C9492F47C295FB6B3888BC119B97500A015EA28426AC63DABD45F4D1DD149D266675B9188C4AD09020464986C5838E134246AEfEF" TargetMode="External"/><Relationship Id="rId26" Type="http://schemas.openxmlformats.org/officeDocument/2006/relationships/hyperlink" Target="consultantplus://offline/ref=CD277A43C84AC7C06B64C9492F47C295FB6B3888BC139897520F015EA28426AC63DABD45F4D1DD149D266675BB188C4AD09020464986C5838E134246AEfEF" TargetMode="External"/><Relationship Id="rId3" Type="http://schemas.openxmlformats.org/officeDocument/2006/relationships/settings" Target="settings.xml"/><Relationship Id="rId21" Type="http://schemas.openxmlformats.org/officeDocument/2006/relationships/hyperlink" Target="consultantplus://offline/ref=CD277A43C84AC7C06B64C9492F47C295FB6B3888BC119B97500A015EA28426AC63DABD45F4D1DD149D266676BF188C4AD09020464986C5838E134246AEfEF" TargetMode="External"/><Relationship Id="rId7" Type="http://schemas.openxmlformats.org/officeDocument/2006/relationships/hyperlink" Target="consultantplus://offline/ref=CD277A43C84AC7C06B64C9492F47C295FB6B3888BC119B97500A015EA28426AC63DABD45F4D1DD149D266674BA188C4AD09020464986C5838E134246AEfEF" TargetMode="External"/><Relationship Id="rId12" Type="http://schemas.openxmlformats.org/officeDocument/2006/relationships/hyperlink" Target="consultantplus://offline/ref=CD277A43C84AC7C06B64C9492F47C295FB6B3888BC139897520F015EA28426AC63DABD45F4D1DD149D266675BB188C4AD09020464986C5838E134246AEfEF" TargetMode="External"/><Relationship Id="rId17" Type="http://schemas.openxmlformats.org/officeDocument/2006/relationships/hyperlink" Target="consultantplus://offline/ref=CD277A43C84AC7C06B64C9492F47C295FB6B3888BC119B97500A015EA28426AC63DABD45F4D1DD149D266675BA188C4AD09020464986C5838E134246AEfEF" TargetMode="External"/><Relationship Id="rId25" Type="http://schemas.openxmlformats.org/officeDocument/2006/relationships/hyperlink" Target="consultantplus://offline/ref=CD277A43C84AC7C06B64C9492F47C295FB6B3888BC139897520F015EA28426AC63DABD45F4D1DD149D266675BB188C4AD09020464986C5838E134246AEfEF" TargetMode="External"/><Relationship Id="rId2" Type="http://schemas.microsoft.com/office/2007/relationships/stylesWithEffects" Target="stylesWithEffects.xml"/><Relationship Id="rId16" Type="http://schemas.openxmlformats.org/officeDocument/2006/relationships/hyperlink" Target="consultantplus://offline/ref=CD277A43C84AC7C06B64C9492F47C295FB6B3888BC119B97500A015EA28426AC63DABD45F4D1DD149D266675BC188C4AD09020464986C5838E134246AEfEF" TargetMode="External"/><Relationship Id="rId20" Type="http://schemas.openxmlformats.org/officeDocument/2006/relationships/hyperlink" Target="consultantplus://offline/ref=CD277A43C84AC7C06B64C9492F47C295FB6B3888BC119B97500A015EA28426AC63DABD45F4D1DD149D266675B7188C4AD09020464986C5838E134246AEfE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D277A43C84AC7C06B64C9492F47C295FB6B3888BC139897520F015EA28426AC63DABD45F4D1DD149D266674BA188C4AD09020464986C5838E134246AEfEF" TargetMode="External"/><Relationship Id="rId11" Type="http://schemas.openxmlformats.org/officeDocument/2006/relationships/hyperlink" Target="consultantplus://offline/ref=CD277A43C84AC7C06B64C9492F47C295FB6B3888BC119B97500A015EA28426AC63DABD45F4D1DD149D266674BA188C4AD09020464986C5838E134246AEfEF" TargetMode="External"/><Relationship Id="rId24" Type="http://schemas.openxmlformats.org/officeDocument/2006/relationships/hyperlink" Target="consultantplus://offline/ref=CD277A43C84AC7C06B64C9492F47C295FB6B3888BC139897520F015EA28426AC63DABD45F4D1DD149D266675BB188C4AD09020464986C5838E134246AEfE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D277A43C84AC7C06B64C9492F47C295FB6B3888BC119B97500A015EA28426AC63DABD45F4D1DD149D266675BD188C4AD09020464986C5838E134246AEfEF" TargetMode="External"/><Relationship Id="rId23" Type="http://schemas.openxmlformats.org/officeDocument/2006/relationships/hyperlink" Target="consultantplus://offline/ref=CD277A43C84AC7C06B64C9492F47C295FB6B3888BC119B97500A015EA28426AC63DABD45F4D1DD149D266676BC188C4AD09020464986C5838E134246AEfEF" TargetMode="External"/><Relationship Id="rId28" Type="http://schemas.openxmlformats.org/officeDocument/2006/relationships/hyperlink" Target="consultantplus://offline/ref=CD277A43C84AC7C06B64C9492F47C295FB6B3888BC139897520F015EA28426AC63DABD45F4D1DD149D266675BB188C4AD09020464986C5838E134246AEfEF" TargetMode="External"/><Relationship Id="rId10" Type="http://schemas.openxmlformats.org/officeDocument/2006/relationships/hyperlink" Target="consultantplus://offline/ref=CD277A43C84AC7C06B64C9492F47C295FB6B3888BC139897520F015EA28426AC63DABD45F4D1DD149D266674BA188C4AD09020464986C5838E134246AEfEF" TargetMode="External"/><Relationship Id="rId19" Type="http://schemas.openxmlformats.org/officeDocument/2006/relationships/hyperlink" Target="consultantplus://offline/ref=CD277A43C84AC7C06B64C9492F47C295FB6B3888BC119B97500A015EA28426AC63DABD45F4D1DD149D266675B8188C4AD09020464986C5838E134246AEfEF" TargetMode="External"/><Relationship Id="rId4" Type="http://schemas.openxmlformats.org/officeDocument/2006/relationships/webSettings" Target="webSettings.xml"/><Relationship Id="rId9" Type="http://schemas.openxmlformats.org/officeDocument/2006/relationships/hyperlink" Target="consultantplus://offline/ref=CD277A43C84AC7C06B64D744392B9E9CF8606682BA1297C40F5B0709FDD420F9239ABB10B795D014982D3225FB46D51996DB2D45559AC583A9f9F" TargetMode="External"/><Relationship Id="rId14" Type="http://schemas.openxmlformats.org/officeDocument/2006/relationships/hyperlink" Target="consultantplus://offline/ref=CD277A43C84AC7C06B64C9492F47C295FB6B3888BC119B97500A015EA28426AC63DABD45F4D1DD149D266675BE188C4AD09020464986C5838E134246AEfEF" TargetMode="External"/><Relationship Id="rId22" Type="http://schemas.openxmlformats.org/officeDocument/2006/relationships/hyperlink" Target="consultantplus://offline/ref=CD277A43C84AC7C06B64C9492F47C295FB6B3888BC119B97500A015EA28426AC63DABD45F4D1DD149D266676BE188C4AD09020464986C5838E134246AEfEF" TargetMode="External"/><Relationship Id="rId27" Type="http://schemas.openxmlformats.org/officeDocument/2006/relationships/hyperlink" Target="consultantplus://offline/ref=CD277A43C84AC7C06B64C9492F47C295FB6B3888BC119B97500A015EA28426AC63DABD45F4D1DD149D266676BB188C4AD09020464986C5838E134246AEfE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2782</Words>
  <Characters>15864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Косолапова Надежда Витальевна</dc:creator>
  <cp:lastModifiedBy>Косолапова Надежда Витальевна</cp:lastModifiedBy>
  <cp:revision>1</cp:revision>
  <dcterms:created xsi:type="dcterms:W3CDTF">2019-01-22T05:31:00Z</dcterms:created>
  <dcterms:modified xsi:type="dcterms:W3CDTF">2019-01-22T05:35:00Z</dcterms:modified>
</cp:coreProperties>
</file>